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B823" w14:textId="42FD85EF" w:rsidR="007148E7" w:rsidRDefault="007148E7" w:rsidP="007148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 w:rsidR="00E97C2F">
        <w:rPr>
          <w:b/>
          <w:i/>
          <w:noProof/>
          <w:sz w:val="28"/>
        </w:rPr>
        <w:t>46</w:t>
      </w:r>
    </w:p>
    <w:p w14:paraId="1FBCADC7" w14:textId="7C5A0049" w:rsidR="0089367A" w:rsidRPr="007148E7" w:rsidRDefault="007148E7" w:rsidP="007148E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7148E7">
        <w:rPr>
          <w:b/>
          <w:bCs/>
          <w:sz w:val="24"/>
        </w:rPr>
        <w:t>Berlin, Germany, 22 - 26 May 2023</w:t>
      </w:r>
    </w:p>
    <w:p w14:paraId="151A6784" w14:textId="77777777" w:rsidR="0089367A" w:rsidRDefault="0089367A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24636B5C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DA6FE8">
        <w:rPr>
          <w:b/>
          <w:noProof/>
          <w:sz w:val="24"/>
        </w:rPr>
        <w:t>411</w:t>
      </w:r>
    </w:p>
    <w:p w14:paraId="48F04F48" w14:textId="77777777" w:rsidR="007713F0" w:rsidRDefault="007713F0" w:rsidP="00EE7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13338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267D41" w:rsidRPr="00267D41">
        <w:t xml:space="preserve">LS out Rel17 Reply LS on </w:t>
      </w:r>
      <w:bookmarkStart w:id="0" w:name="_Hlk119506250"/>
      <w:r w:rsidR="00267D41" w:rsidRPr="00267D41">
        <w:t>Enhancement on Charging Identifier Uniqueness Mechanism</w:t>
      </w:r>
      <w:bookmarkEnd w:id="0"/>
    </w:p>
    <w:p w14:paraId="78A26752" w14:textId="536C6B96" w:rsidR="00267D41" w:rsidRPr="00267D41" w:rsidRDefault="00267D41" w:rsidP="00267D41">
      <w:pPr>
        <w:pStyle w:val="Title"/>
      </w:pPr>
      <w:r>
        <w:t>Reply to:</w:t>
      </w:r>
      <w:r>
        <w:tab/>
      </w:r>
      <w:r w:rsidR="000C072A" w:rsidRPr="00267D41">
        <w:t xml:space="preserve">LS </w:t>
      </w:r>
      <w:r w:rsidR="000C072A">
        <w:t>(</w:t>
      </w:r>
      <w:r w:rsidR="009E341B">
        <w:t>C4-225052/</w:t>
      </w:r>
      <w:r w:rsidR="009E341B" w:rsidRPr="009E341B">
        <w:t>S5-225761</w:t>
      </w:r>
      <w:r w:rsidR="000C072A">
        <w:t xml:space="preserve">) </w:t>
      </w:r>
      <w:r w:rsidR="000C072A" w:rsidRPr="00267D41">
        <w:t>on Enhancement on Charging Identifier Uniqueness Mechanism</w:t>
      </w:r>
    </w:p>
    <w:p w14:paraId="56E3B846" w14:textId="3B2622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77648C">
        <w:t>7</w:t>
      </w:r>
    </w:p>
    <w:p w14:paraId="792135A2" w14:textId="2BAD0C3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C5B">
        <w:rPr>
          <w:bCs w:val="0"/>
        </w:rPr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1AD562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37A8">
        <w:rPr>
          <w:b w:val="0"/>
        </w:rPr>
        <w:t>SA5</w:t>
      </w:r>
    </w:p>
    <w:p w14:paraId="033E954A" w14:textId="49C2C93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37A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F17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162E">
        <w:rPr>
          <w:bCs/>
        </w:rPr>
        <w:tab/>
      </w:r>
      <w:r w:rsidR="00712837">
        <w:rPr>
          <w:bCs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D8FAA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51162E">
        <w:rPr>
          <w:color w:val="0000FF"/>
        </w:rPr>
        <w:tab/>
      </w:r>
      <w:r w:rsidR="0051162E">
        <w:rPr>
          <w:color w:val="0000FF"/>
        </w:rPr>
        <w:tab/>
        <w:t>j</w:t>
      </w:r>
      <w:r w:rsidR="00712837">
        <w:rPr>
          <w:bCs/>
          <w:color w:val="0000FF"/>
        </w:rPr>
        <w:t>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CD2B3E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51162E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739C8E" w:rsidR="00463675" w:rsidRDefault="00463675" w:rsidP="000F4E4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="002D44DF">
        <w:tab/>
      </w:r>
      <w:r w:rsidR="0068607A" w:rsidRPr="005B057D">
        <w:rPr>
          <w:b w:val="0"/>
          <w:bCs w:val="0"/>
          <w:kern w:val="0"/>
        </w:rPr>
        <w:t>C4-225</w:t>
      </w:r>
      <w:r w:rsidR="00CF471C" w:rsidRPr="005B057D">
        <w:rPr>
          <w:b w:val="0"/>
          <w:bCs w:val="0"/>
          <w:kern w:val="0"/>
        </w:rPr>
        <w:t>412</w:t>
      </w:r>
      <w:r w:rsidR="0068607A" w:rsidRPr="005B057D">
        <w:rPr>
          <w:b w:val="0"/>
          <w:bCs w:val="0"/>
          <w:kern w:val="0"/>
        </w:rPr>
        <w:t xml:space="preserve"> </w:t>
      </w:r>
      <w:r w:rsidR="00701FD3" w:rsidRPr="005B057D">
        <w:rPr>
          <w:b w:val="0"/>
          <w:bCs w:val="0"/>
          <w:kern w:val="0"/>
        </w:rPr>
        <w:t>[</w:t>
      </w:r>
      <w:r w:rsidR="009503CE">
        <w:rPr>
          <w:b w:val="0"/>
          <w:bCs w:val="0"/>
          <w:kern w:val="0"/>
        </w:rPr>
        <w:t xml:space="preserve">Draft </w:t>
      </w:r>
      <w:r w:rsidR="00CF471C" w:rsidRPr="005B057D">
        <w:rPr>
          <w:b w:val="0"/>
          <w:bCs w:val="0"/>
          <w:lang w:val="en-US"/>
        </w:rPr>
        <w:t>CR 29.571 0389 Rel-17 String Based Charging Id Support</w:t>
      </w:r>
      <w:r w:rsidR="00701FD3" w:rsidRPr="005B057D">
        <w:rPr>
          <w:b w:val="0"/>
          <w:bCs w:val="0"/>
          <w:kern w:val="0"/>
        </w:rPr>
        <w:t>]</w:t>
      </w:r>
    </w:p>
    <w:p w14:paraId="45F69588" w14:textId="01EB0394" w:rsidR="009E254A" w:rsidRPr="009E254A" w:rsidRDefault="009E254A" w:rsidP="009E254A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 w:rsidR="001A063E">
        <w:rPr>
          <w:rFonts w:ascii="Arial" w:hAnsi="Arial" w:cs="Arial"/>
          <w:b/>
          <w:bCs/>
          <w:kern w:val="28"/>
        </w:rPr>
        <w:t>C4-225</w:t>
      </w:r>
      <w:r w:rsidR="000C0094">
        <w:rPr>
          <w:rFonts w:ascii="Arial" w:hAnsi="Arial" w:cs="Arial"/>
          <w:b/>
          <w:bCs/>
          <w:kern w:val="28"/>
        </w:rPr>
        <w:t>491</w:t>
      </w:r>
      <w:r w:rsidR="001A063E">
        <w:rPr>
          <w:rFonts w:ascii="Arial" w:hAnsi="Arial" w:cs="Arial"/>
          <w:b/>
          <w:bCs/>
          <w:kern w:val="28"/>
        </w:rPr>
        <w:t xml:space="preserve"> [</w:t>
      </w:r>
      <w:r>
        <w:rPr>
          <w:rFonts w:ascii="Arial" w:hAnsi="Arial" w:cs="Arial"/>
          <w:b/>
          <w:bCs/>
          <w:kern w:val="28"/>
        </w:rPr>
        <w:t xml:space="preserve">Discussion </w:t>
      </w:r>
      <w:r w:rsidR="002F1E94">
        <w:rPr>
          <w:rFonts w:ascii="Arial" w:hAnsi="Arial" w:cs="Arial"/>
          <w:b/>
          <w:bCs/>
          <w:kern w:val="28"/>
        </w:rPr>
        <w:t xml:space="preserve">on </w:t>
      </w:r>
      <w:r w:rsidR="001A063E">
        <w:rPr>
          <w:rFonts w:ascii="Arial" w:hAnsi="Arial" w:cs="Arial"/>
          <w:b/>
          <w:bCs/>
        </w:rPr>
        <w:t>Charging IDs Handling between PLMNs]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0BB5F" w14:textId="4B8C3CC3" w:rsidR="003675F3" w:rsidRDefault="003675F3" w:rsidP="00710C7D">
      <w:pPr>
        <w:rPr>
          <w:rFonts w:ascii="Arial" w:hAnsi="Arial" w:cs="Arial"/>
        </w:rPr>
      </w:pPr>
    </w:p>
    <w:p w14:paraId="5E03E951" w14:textId="79697257" w:rsidR="003675F3" w:rsidRDefault="003675F3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SA5 for the incoming LS on </w:t>
      </w:r>
      <w:r w:rsidRPr="003675F3">
        <w:rPr>
          <w:rFonts w:ascii="Arial" w:hAnsi="Arial" w:cs="Arial"/>
        </w:rPr>
        <w:t>Enhancement on Charging Identifier Uniqueness Mechanism</w:t>
      </w:r>
      <w:r>
        <w:rPr>
          <w:rFonts w:ascii="Arial" w:hAnsi="Arial" w:cs="Arial"/>
        </w:rPr>
        <w:t>.</w:t>
      </w:r>
    </w:p>
    <w:p w14:paraId="268228A0" w14:textId="77777777" w:rsidR="003675F3" w:rsidRDefault="003675F3" w:rsidP="00710C7D">
      <w:pPr>
        <w:rPr>
          <w:rFonts w:ascii="Arial" w:hAnsi="Arial" w:cs="Arial"/>
        </w:rPr>
      </w:pPr>
    </w:p>
    <w:p w14:paraId="28E4075D" w14:textId="0ED83C4F" w:rsidR="00CF471C" w:rsidRDefault="003B7F6C" w:rsidP="00710C7D">
      <w:pPr>
        <w:rPr>
          <w:rFonts w:ascii="Arial" w:hAnsi="Arial" w:cs="Arial"/>
        </w:rPr>
      </w:pPr>
      <w:r>
        <w:rPr>
          <w:rFonts w:ascii="Arial" w:hAnsi="Arial" w:cs="Arial"/>
        </w:rPr>
        <w:t>As specified by 3GPP TS 32.255</w:t>
      </w:r>
      <w:r w:rsidR="00506937">
        <w:rPr>
          <w:rFonts w:ascii="Arial" w:hAnsi="Arial" w:cs="Arial"/>
        </w:rPr>
        <w:t xml:space="preserve">, Charging ID generated by V-SMF needs to include additional information to avoid collision between PLMNs. </w:t>
      </w:r>
      <w:r w:rsidR="00FC485C">
        <w:rPr>
          <w:rFonts w:ascii="Arial" w:hAnsi="Arial" w:cs="Arial"/>
        </w:rPr>
        <w:t>Accordingly, S</w:t>
      </w:r>
      <w:r w:rsidR="002071A8">
        <w:rPr>
          <w:rFonts w:ascii="Arial" w:hAnsi="Arial" w:cs="Arial"/>
        </w:rPr>
        <w:t xml:space="preserve">tring based Charging ID </w:t>
      </w:r>
      <w:r w:rsidR="000237BA">
        <w:rPr>
          <w:rFonts w:ascii="Arial" w:hAnsi="Arial" w:cs="Arial"/>
        </w:rPr>
        <w:t xml:space="preserve">was specified </w:t>
      </w:r>
      <w:r w:rsidR="002071A8">
        <w:rPr>
          <w:rFonts w:ascii="Arial" w:hAnsi="Arial" w:cs="Arial"/>
        </w:rPr>
        <w:t>on PCF and CHF interface</w:t>
      </w:r>
      <w:r w:rsidR="00BD646B">
        <w:rPr>
          <w:rFonts w:ascii="Arial" w:hAnsi="Arial" w:cs="Arial"/>
        </w:rPr>
        <w:t>s</w:t>
      </w:r>
      <w:r w:rsidR="00BD646B" w:rsidRPr="00BD646B">
        <w:rPr>
          <w:rFonts w:ascii="Arial" w:hAnsi="Arial" w:cs="Arial"/>
        </w:rPr>
        <w:t xml:space="preserve"> </w:t>
      </w:r>
      <w:r w:rsidR="00BD646B">
        <w:rPr>
          <w:rFonts w:ascii="Arial" w:hAnsi="Arial" w:cs="Arial"/>
        </w:rPr>
        <w:t>from Rel-17</w:t>
      </w:r>
      <w:r w:rsidR="00ED3972">
        <w:rPr>
          <w:rFonts w:ascii="Arial" w:hAnsi="Arial" w:cs="Arial"/>
        </w:rPr>
        <w:t>.</w:t>
      </w:r>
      <w:r w:rsidR="002071A8">
        <w:rPr>
          <w:rFonts w:ascii="Arial" w:hAnsi="Arial" w:cs="Arial"/>
        </w:rPr>
        <w:t xml:space="preserve"> CT4 </w:t>
      </w:r>
      <w:r w:rsidR="00F41DB5">
        <w:rPr>
          <w:rFonts w:ascii="Arial" w:hAnsi="Arial" w:cs="Arial"/>
        </w:rPr>
        <w:t xml:space="preserve">has discussed the possible solution to support </w:t>
      </w:r>
      <w:r w:rsidR="002E76C6">
        <w:rPr>
          <w:rFonts w:ascii="Arial" w:hAnsi="Arial" w:cs="Arial"/>
        </w:rPr>
        <w:t>String based Charging ID from Rel-17</w:t>
      </w:r>
      <w:r w:rsidR="003819A7">
        <w:rPr>
          <w:rFonts w:ascii="Arial" w:hAnsi="Arial" w:cs="Arial"/>
        </w:rPr>
        <w:t xml:space="preserve"> </w:t>
      </w:r>
      <w:r w:rsidR="00FB3D3B">
        <w:rPr>
          <w:rFonts w:ascii="Arial" w:hAnsi="Arial" w:cs="Arial"/>
        </w:rPr>
        <w:t>on SMF interfaces</w:t>
      </w:r>
      <w:r w:rsidR="002071A8">
        <w:rPr>
          <w:rFonts w:ascii="Arial" w:hAnsi="Arial" w:cs="Arial"/>
        </w:rPr>
        <w:t>.</w:t>
      </w:r>
      <w:r w:rsidR="00CF471C">
        <w:rPr>
          <w:rFonts w:ascii="Arial" w:hAnsi="Arial" w:cs="Arial"/>
        </w:rPr>
        <w:t xml:space="preserve"> </w:t>
      </w:r>
      <w:r w:rsidR="00FC7254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="00F41DB5">
        <w:rPr>
          <w:rFonts w:ascii="Arial" w:hAnsi="Arial" w:cs="Arial"/>
        </w:rPr>
        <w:t xml:space="preserve">discussion </w:t>
      </w:r>
      <w:r w:rsidR="00FC7254">
        <w:rPr>
          <w:rFonts w:ascii="Arial" w:hAnsi="Arial" w:cs="Arial"/>
        </w:rPr>
        <w:t xml:space="preserve">CT4 has observed </w:t>
      </w:r>
      <w:r w:rsidR="00B75BDF">
        <w:rPr>
          <w:rFonts w:ascii="Arial" w:hAnsi="Arial" w:cs="Arial"/>
        </w:rPr>
        <w:t xml:space="preserve">some possible </w:t>
      </w:r>
      <w:r w:rsidR="00CF471C">
        <w:rPr>
          <w:rFonts w:ascii="Arial" w:hAnsi="Arial" w:cs="Arial"/>
        </w:rPr>
        <w:t xml:space="preserve">issues in </w:t>
      </w:r>
      <w:r w:rsidR="00B75BDF">
        <w:rPr>
          <w:rFonts w:ascii="Arial" w:hAnsi="Arial" w:cs="Arial"/>
        </w:rPr>
        <w:t xml:space="preserve">3GPP </w:t>
      </w:r>
      <w:r w:rsidR="00CF471C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F471C">
        <w:rPr>
          <w:rFonts w:ascii="Arial" w:hAnsi="Arial" w:cs="Arial"/>
        </w:rPr>
        <w:t>32.255.</w:t>
      </w:r>
    </w:p>
    <w:p w14:paraId="1ABC51DE" w14:textId="77777777" w:rsidR="00CF471C" w:rsidRDefault="00CF471C" w:rsidP="00710C7D">
      <w:pPr>
        <w:rPr>
          <w:rFonts w:ascii="Arial" w:hAnsi="Arial" w:cs="Arial"/>
        </w:rPr>
      </w:pPr>
    </w:p>
    <w:p w14:paraId="2499142D" w14:textId="6922EE28" w:rsidR="00EA74FF" w:rsidRPr="00365DE0" w:rsidRDefault="00CF471C" w:rsidP="00710C7D">
      <w:pPr>
        <w:rPr>
          <w:rFonts w:ascii="Arial" w:hAnsi="Arial" w:cs="Arial"/>
        </w:rPr>
      </w:pPr>
      <w:r w:rsidRPr="00365DE0">
        <w:rPr>
          <w:rFonts w:ascii="Arial" w:hAnsi="Arial" w:cs="Arial"/>
          <w:b/>
          <w:bCs/>
        </w:rPr>
        <w:t>Issue-1</w:t>
      </w:r>
      <w:r w:rsidRPr="00365DE0">
        <w:rPr>
          <w:rFonts w:ascii="Arial" w:hAnsi="Arial" w:cs="Arial"/>
        </w:rPr>
        <w:t xml:space="preserve">: Globally Uniqueness </w:t>
      </w:r>
      <w:r w:rsidR="005E2143">
        <w:rPr>
          <w:rFonts w:ascii="Arial" w:hAnsi="Arial" w:cs="Arial"/>
        </w:rPr>
        <w:t>of charging ID can</w:t>
      </w:r>
      <w:r w:rsidR="002D349C" w:rsidRPr="00365DE0">
        <w:rPr>
          <w:rFonts w:ascii="Arial" w:hAnsi="Arial" w:cs="Arial"/>
        </w:rPr>
        <w:t xml:space="preserve">not </w:t>
      </w:r>
      <w:r w:rsidRPr="00365DE0">
        <w:rPr>
          <w:rFonts w:ascii="Arial" w:hAnsi="Arial" w:cs="Arial"/>
        </w:rPr>
        <w:t xml:space="preserve">be </w:t>
      </w:r>
      <w:r w:rsidR="005E2143">
        <w:rPr>
          <w:rFonts w:ascii="Arial" w:hAnsi="Arial" w:cs="Arial"/>
        </w:rPr>
        <w:t>ensured with</w:t>
      </w:r>
      <w:r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>a</w:t>
      </w:r>
      <w:r w:rsidR="00EA74FF" w:rsidRPr="00365DE0">
        <w:rPr>
          <w:rFonts w:ascii="Arial" w:hAnsi="Arial" w:cs="Arial"/>
        </w:rPr>
        <w:t xml:space="preserve"> String Based Charging ID </w:t>
      </w:r>
      <w:r w:rsidR="005E2143">
        <w:rPr>
          <w:rFonts w:ascii="Arial" w:hAnsi="Arial" w:cs="Arial"/>
        </w:rPr>
        <w:t>only</w:t>
      </w:r>
      <w:r w:rsidR="005E2143" w:rsidRPr="00365DE0">
        <w:rPr>
          <w:rFonts w:ascii="Arial" w:hAnsi="Arial" w:cs="Arial"/>
        </w:rPr>
        <w:t xml:space="preserve"> </w:t>
      </w:r>
      <w:r w:rsidRPr="00365DE0">
        <w:rPr>
          <w:rFonts w:ascii="Arial" w:hAnsi="Arial" w:cs="Arial"/>
        </w:rPr>
        <w:t xml:space="preserve">including </w:t>
      </w:r>
      <w:r w:rsidR="00EA74FF" w:rsidRPr="00365DE0">
        <w:rPr>
          <w:rFonts w:ascii="Arial" w:hAnsi="Arial" w:cs="Arial"/>
        </w:rPr>
        <w:t xml:space="preserve">the </w:t>
      </w:r>
      <w:r w:rsidRPr="00365DE0">
        <w:rPr>
          <w:rFonts w:ascii="Arial" w:hAnsi="Arial" w:cs="Arial"/>
        </w:rPr>
        <w:t>VPLMN ID.</w:t>
      </w:r>
    </w:p>
    <w:p w14:paraId="016CE084" w14:textId="77777777" w:rsidR="00EA74FF" w:rsidRPr="00365DE0" w:rsidRDefault="00EA74FF" w:rsidP="00710C7D">
      <w:pPr>
        <w:rPr>
          <w:rFonts w:ascii="Arial" w:hAnsi="Arial" w:cs="Arial"/>
        </w:rPr>
      </w:pPr>
    </w:p>
    <w:p w14:paraId="7C1ACA63" w14:textId="58DFB4A5" w:rsidR="00D40D18" w:rsidRPr="00365DE0" w:rsidRDefault="00EA74FF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Although the V-SMF assigned Charging ID is unique within the V-SMF, there is a possibility </w:t>
      </w:r>
      <w:r w:rsidR="000F4E51" w:rsidRPr="00365DE0">
        <w:rPr>
          <w:rFonts w:ascii="Arial" w:hAnsi="Arial" w:cs="Arial"/>
        </w:rPr>
        <w:t xml:space="preserve">that </w:t>
      </w:r>
      <w:r w:rsidRPr="00365DE0">
        <w:rPr>
          <w:rFonts w:ascii="Arial" w:hAnsi="Arial" w:cs="Arial"/>
        </w:rPr>
        <w:t xml:space="preserve">multiple V-SMFs from the same VPLMN may assign the same Charging ID, which will lead to Charging ID collision </w:t>
      </w:r>
      <w:r w:rsidR="005E2143">
        <w:rPr>
          <w:rFonts w:ascii="Arial" w:hAnsi="Arial" w:cs="Arial"/>
        </w:rPr>
        <w:t xml:space="preserve">(between different PDU sessions) </w:t>
      </w:r>
      <w:r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VPLMN and </w:t>
      </w:r>
      <w:r w:rsidRPr="00365DE0">
        <w:rPr>
          <w:rFonts w:ascii="Arial" w:hAnsi="Arial" w:cs="Arial"/>
        </w:rPr>
        <w:t>HPLMN</w:t>
      </w:r>
      <w:r w:rsidR="009E3A3F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CDRs </w:t>
      </w:r>
      <w:r w:rsidR="009E3A3F" w:rsidRPr="00365DE0">
        <w:rPr>
          <w:rFonts w:ascii="Arial" w:hAnsi="Arial" w:cs="Arial"/>
        </w:rPr>
        <w:t>if only VPLMN ID is included</w:t>
      </w:r>
      <w:r w:rsidR="005E2143" w:rsidRPr="005E2143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in the </w:t>
      </w:r>
      <w:r w:rsidR="005E2143" w:rsidRPr="00365DE0">
        <w:rPr>
          <w:rFonts w:ascii="Arial" w:hAnsi="Arial" w:cs="Arial"/>
        </w:rPr>
        <w:t>String Based Charging ID</w:t>
      </w:r>
      <w:r w:rsidRPr="00365DE0">
        <w:rPr>
          <w:rFonts w:ascii="Arial" w:hAnsi="Arial" w:cs="Arial"/>
        </w:rPr>
        <w:t xml:space="preserve">. It is </w:t>
      </w:r>
      <w:r w:rsidR="00C32C93" w:rsidRPr="00365DE0">
        <w:rPr>
          <w:rFonts w:ascii="Arial" w:hAnsi="Arial" w:cs="Arial"/>
        </w:rPr>
        <w:t xml:space="preserve">thus </w:t>
      </w:r>
      <w:r w:rsidRPr="00365DE0">
        <w:rPr>
          <w:rFonts w:ascii="Arial" w:hAnsi="Arial" w:cs="Arial"/>
        </w:rPr>
        <w:t xml:space="preserve">recommended that the </w:t>
      </w:r>
      <w:r w:rsidR="00C32C93" w:rsidRPr="00365DE0">
        <w:rPr>
          <w:rFonts w:ascii="Arial" w:hAnsi="Arial" w:cs="Arial"/>
        </w:rPr>
        <w:t>String based Charging ID instead include</w:t>
      </w:r>
      <w:r w:rsidR="005E2143">
        <w:rPr>
          <w:rFonts w:ascii="Arial" w:hAnsi="Arial" w:cs="Arial"/>
        </w:rPr>
        <w:t>s</w:t>
      </w:r>
      <w:r w:rsidR="00C32C93" w:rsidRPr="00365DE0">
        <w:rPr>
          <w:rFonts w:ascii="Arial" w:hAnsi="Arial" w:cs="Arial"/>
        </w:rPr>
        <w:t xml:space="preserve"> the SMF NF Instance ID which is globally unique.</w:t>
      </w:r>
      <w:r w:rsidR="0045348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See the </w:t>
      </w:r>
      <w:r w:rsidR="00C32C93" w:rsidRPr="00365DE0">
        <w:rPr>
          <w:rFonts w:ascii="Arial" w:hAnsi="Arial" w:cs="Arial"/>
        </w:rPr>
        <w:t>attach</w:t>
      </w:r>
      <w:r w:rsidR="005E2143">
        <w:rPr>
          <w:rFonts w:ascii="Arial" w:hAnsi="Arial" w:cs="Arial"/>
        </w:rPr>
        <w:t>ed</w:t>
      </w:r>
      <w:r w:rsidR="00C32C93" w:rsidRPr="00365DE0">
        <w:rPr>
          <w:rFonts w:ascii="Arial" w:hAnsi="Arial" w:cs="Arial"/>
        </w:rPr>
        <w:t xml:space="preserve"> draft CR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243D6B" w:rsidRPr="00365DE0">
        <w:rPr>
          <w:rFonts w:ascii="Arial" w:hAnsi="Arial" w:cs="Arial"/>
        </w:rPr>
        <w:t xml:space="preserve">3GPP </w:t>
      </w:r>
      <w:r w:rsidR="00C32C93" w:rsidRPr="00365DE0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32C93" w:rsidRPr="00365DE0">
        <w:rPr>
          <w:rFonts w:ascii="Arial" w:hAnsi="Arial" w:cs="Arial"/>
        </w:rPr>
        <w:t xml:space="preserve">29.571 with the CT4 </w:t>
      </w:r>
      <w:r w:rsidR="0049091C">
        <w:rPr>
          <w:rFonts w:ascii="Arial" w:hAnsi="Arial" w:cs="Arial"/>
        </w:rPr>
        <w:t>proposed</w:t>
      </w:r>
      <w:r w:rsidR="0049091C" w:rsidRPr="00365DE0">
        <w:rPr>
          <w:rFonts w:ascii="Arial" w:hAnsi="Arial" w:cs="Arial"/>
        </w:rPr>
        <w:t xml:space="preserve"> </w:t>
      </w:r>
      <w:r w:rsidR="00C32C93" w:rsidRPr="00365DE0">
        <w:rPr>
          <w:rFonts w:ascii="Arial" w:hAnsi="Arial" w:cs="Arial"/>
        </w:rPr>
        <w:t>common data type definition of the String based Charging ID</w:t>
      </w:r>
      <w:r w:rsidR="00D40D18" w:rsidRPr="00365DE0">
        <w:rPr>
          <w:rFonts w:ascii="Arial" w:hAnsi="Arial" w:cs="Arial"/>
        </w:rPr>
        <w:t>.</w:t>
      </w:r>
    </w:p>
    <w:p w14:paraId="02C5AAE4" w14:textId="77777777" w:rsidR="00D40D18" w:rsidRPr="00365DE0" w:rsidRDefault="00D40D18" w:rsidP="00710C7D">
      <w:pPr>
        <w:rPr>
          <w:rFonts w:ascii="Arial" w:hAnsi="Arial" w:cs="Arial"/>
        </w:rPr>
      </w:pPr>
    </w:p>
    <w:p w14:paraId="1609D291" w14:textId="028DE55F" w:rsidR="00C32C93" w:rsidRDefault="00D40D18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CT4 kindly ask SA5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provide feedback </w:t>
      </w:r>
      <w:r w:rsidR="0049091C">
        <w:rPr>
          <w:rFonts w:ascii="Arial" w:hAnsi="Arial" w:cs="Arial"/>
        </w:rPr>
        <w:t xml:space="preserve">on </w:t>
      </w:r>
      <w:r w:rsidR="00C32C93" w:rsidRPr="00365DE0">
        <w:rPr>
          <w:rFonts w:ascii="Arial" w:hAnsi="Arial" w:cs="Arial"/>
        </w:rPr>
        <w:t xml:space="preserve">whether </w:t>
      </w:r>
      <w:r w:rsidRPr="00365DE0">
        <w:rPr>
          <w:rFonts w:ascii="Arial" w:hAnsi="Arial" w:cs="Arial"/>
        </w:rPr>
        <w:t xml:space="preserve">the common data type </w:t>
      </w:r>
      <w:r w:rsidR="0049091C">
        <w:rPr>
          <w:rFonts w:ascii="Arial" w:hAnsi="Arial" w:cs="Arial"/>
        </w:rPr>
        <w:t>proposed</w:t>
      </w:r>
      <w:r w:rsidR="005E2143">
        <w:rPr>
          <w:rFonts w:ascii="Arial" w:hAnsi="Arial" w:cs="Arial"/>
        </w:rPr>
        <w:t xml:space="preserve"> </w:t>
      </w:r>
      <w:r w:rsidR="00EC6234"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the </w:t>
      </w:r>
      <w:r w:rsidR="00EC6234" w:rsidRPr="00365DE0">
        <w:rPr>
          <w:rFonts w:ascii="Arial" w:hAnsi="Arial" w:cs="Arial"/>
        </w:rPr>
        <w:t xml:space="preserve">attached draft CR </w:t>
      </w:r>
      <w:r w:rsidRPr="00365DE0">
        <w:rPr>
          <w:rFonts w:ascii="Arial" w:hAnsi="Arial" w:cs="Arial"/>
        </w:rPr>
        <w:t xml:space="preserve">is </w:t>
      </w:r>
      <w:r w:rsidR="00C32C93" w:rsidRPr="00365DE0">
        <w:rPr>
          <w:rFonts w:ascii="Arial" w:hAnsi="Arial" w:cs="Arial"/>
        </w:rPr>
        <w:t xml:space="preserve">agreeable by SA5. If </w:t>
      </w:r>
      <w:r w:rsidR="005E2143">
        <w:rPr>
          <w:rFonts w:ascii="Arial" w:hAnsi="Arial" w:cs="Arial"/>
        </w:rPr>
        <w:t>so</w:t>
      </w:r>
      <w:r w:rsidR="00FE474F" w:rsidRPr="00365DE0">
        <w:rPr>
          <w:rFonts w:ascii="Arial" w:hAnsi="Arial" w:cs="Arial"/>
        </w:rPr>
        <w:t xml:space="preserve">, the common data type </w:t>
      </w:r>
      <w:r w:rsidR="005E2143">
        <w:rPr>
          <w:rFonts w:ascii="Arial" w:hAnsi="Arial" w:cs="Arial"/>
        </w:rPr>
        <w:t>would have to</w:t>
      </w:r>
      <w:r w:rsidR="005E2143" w:rsidRPr="00365DE0">
        <w:rPr>
          <w:rFonts w:ascii="Arial" w:hAnsi="Arial" w:cs="Arial"/>
        </w:rPr>
        <w:t xml:space="preserve"> </w:t>
      </w:r>
      <w:r w:rsidR="00FE474F" w:rsidRPr="00365DE0">
        <w:rPr>
          <w:rFonts w:ascii="Arial" w:hAnsi="Arial" w:cs="Arial"/>
        </w:rPr>
        <w:t>be used by all SBI interfaces</w:t>
      </w:r>
      <w:r w:rsidR="0084003B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(SMF, PCF, CHF) </w:t>
      </w:r>
      <w:r w:rsidR="0084003B" w:rsidRPr="00365DE0">
        <w:rPr>
          <w:rFonts w:ascii="Arial" w:hAnsi="Arial" w:cs="Arial"/>
        </w:rPr>
        <w:t xml:space="preserve">for the new attributes carrying the </w:t>
      </w:r>
      <w:r w:rsidR="00912008" w:rsidRPr="00365DE0">
        <w:rPr>
          <w:rFonts w:ascii="Arial" w:hAnsi="Arial" w:cs="Arial"/>
        </w:rPr>
        <w:t>S</w:t>
      </w:r>
      <w:r w:rsidR="0084003B" w:rsidRPr="00365DE0">
        <w:rPr>
          <w:rFonts w:ascii="Arial" w:hAnsi="Arial" w:cs="Arial"/>
        </w:rPr>
        <w:t>tring based Charging ID.</w:t>
      </w:r>
    </w:p>
    <w:p w14:paraId="17186564" w14:textId="77777777" w:rsidR="00CF471C" w:rsidRDefault="00CF471C" w:rsidP="00710C7D">
      <w:pPr>
        <w:rPr>
          <w:rFonts w:ascii="Arial" w:hAnsi="Arial" w:cs="Arial"/>
        </w:rPr>
      </w:pPr>
    </w:p>
    <w:p w14:paraId="3E522070" w14:textId="0EE17EC4" w:rsidR="00A92FC0" w:rsidRDefault="00CF471C" w:rsidP="00710C7D">
      <w:pPr>
        <w:rPr>
          <w:rFonts w:ascii="Arial" w:hAnsi="Arial" w:cs="Arial"/>
        </w:rPr>
      </w:pPr>
      <w:r w:rsidRPr="00CF471C">
        <w:rPr>
          <w:rFonts w:ascii="Arial" w:hAnsi="Arial" w:cs="Arial"/>
          <w:b/>
          <w:bCs/>
        </w:rPr>
        <w:t>Issue-2</w:t>
      </w:r>
      <w:r>
        <w:rPr>
          <w:rFonts w:ascii="Arial" w:hAnsi="Arial" w:cs="Arial"/>
        </w:rPr>
        <w:t>: T</w:t>
      </w:r>
      <w:r w:rsidR="00FC7254">
        <w:rPr>
          <w:rFonts w:ascii="Arial" w:hAnsi="Arial" w:cs="Arial"/>
        </w:rPr>
        <w:t xml:space="preserve">he charging ID handling for </w:t>
      </w:r>
      <w:r w:rsidR="002071A8">
        <w:rPr>
          <w:rFonts w:ascii="Arial" w:hAnsi="Arial" w:cs="Arial"/>
        </w:rPr>
        <w:t xml:space="preserve">certain </w:t>
      </w:r>
      <w:r w:rsidR="00FC7254">
        <w:rPr>
          <w:rFonts w:ascii="Arial" w:hAnsi="Arial" w:cs="Arial"/>
        </w:rPr>
        <w:t xml:space="preserve">scenarios </w:t>
      </w:r>
      <w:r w:rsidR="00554979">
        <w:rPr>
          <w:rFonts w:ascii="Arial" w:hAnsi="Arial" w:cs="Arial"/>
        </w:rPr>
        <w:t xml:space="preserve">do not </w:t>
      </w:r>
      <w:r w:rsidR="00BC7179">
        <w:rPr>
          <w:rFonts w:ascii="Arial" w:hAnsi="Arial" w:cs="Arial"/>
        </w:rPr>
        <w:t xml:space="preserve">seem </w:t>
      </w:r>
      <w:r w:rsidR="00FC7254">
        <w:rPr>
          <w:rFonts w:ascii="Arial" w:hAnsi="Arial" w:cs="Arial"/>
        </w:rPr>
        <w:t xml:space="preserve">specified </w:t>
      </w:r>
      <w:r w:rsidR="00A852EA">
        <w:rPr>
          <w:rFonts w:ascii="Arial" w:hAnsi="Arial" w:cs="Arial"/>
        </w:rPr>
        <w:t>in TS 32.255, including</w:t>
      </w:r>
      <w:r w:rsidR="00FC7254">
        <w:rPr>
          <w:rFonts w:ascii="Arial" w:hAnsi="Arial" w:cs="Arial"/>
        </w:rPr>
        <w:t>:</w:t>
      </w:r>
    </w:p>
    <w:p w14:paraId="54AB6BA9" w14:textId="4F4E0BEF" w:rsidR="002071A8" w:rsidRDefault="002071A8" w:rsidP="00710C7D">
      <w:pPr>
        <w:rPr>
          <w:rFonts w:ascii="Arial" w:hAnsi="Arial" w:cs="Arial"/>
        </w:rPr>
      </w:pPr>
    </w:p>
    <w:p w14:paraId="68ABF1BD" w14:textId="62334316" w:rsidR="00B03BC5" w:rsidRPr="00554979" w:rsidRDefault="00B03BC5" w:rsidP="00B03BC5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119533642"/>
      <w:r w:rsidRPr="00554979">
        <w:rPr>
          <w:rFonts w:ascii="Arial" w:eastAsia="Times New Roman" w:hAnsi="Arial" w:cs="Arial"/>
          <w:sz w:val="20"/>
          <w:szCs w:val="20"/>
          <w:lang w:val="en-GB"/>
        </w:rPr>
        <w:t>Inter-PLMN mobility form HPLMN to VPLMM, i.e.</w:t>
      </w:r>
      <w:r w:rsidR="007F7C89" w:rsidRPr="00554979">
        <w:rPr>
          <w:rFonts w:ascii="Arial" w:eastAsia="Times New Roman" w:hAnsi="Arial" w:cs="Arial"/>
          <w:sz w:val="20"/>
          <w:szCs w:val="20"/>
          <w:lang w:val="en-GB"/>
        </w:rPr>
        <w:t>,</w:t>
      </w: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V-SMF insertion</w:t>
      </w:r>
    </w:p>
    <w:p w14:paraId="002CABFE" w14:textId="7EF8454F" w:rsidR="002071A8" w:rsidRPr="00554979" w:rsidRDefault="00AE24A6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Inter-PLMN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mobility </w:t>
      </w:r>
      <w:r w:rsidR="00F95D5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between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R17 VPLMN </w:t>
      </w:r>
      <w:r w:rsidR="00C100CD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and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>pre-R17 VPLMM</w:t>
      </w:r>
      <w:r w:rsidR="00DB1E8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for a HR PDU Session</w:t>
      </w:r>
    </w:p>
    <w:p w14:paraId="56285B43" w14:textId="0330DF1A" w:rsidR="00AE24A6" w:rsidRPr="00554979" w:rsidRDefault="00DB1E87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5GS to EPS Mobility for a </w:t>
      </w:r>
      <w:r w:rsidR="00AE24A6" w:rsidRPr="00554979">
        <w:rPr>
          <w:rFonts w:ascii="Arial" w:eastAsia="Times New Roman" w:hAnsi="Arial" w:cs="Arial"/>
          <w:sz w:val="20"/>
          <w:szCs w:val="20"/>
          <w:lang w:val="en-GB"/>
        </w:rPr>
        <w:t>HR PDU Session with String based Charging ID assigned</w:t>
      </w:r>
      <w:r w:rsidR="00260A46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by R17 V-SMF</w:t>
      </w:r>
    </w:p>
    <w:p w14:paraId="5D6B1AC2" w14:textId="12AE7262" w:rsidR="003C3DAF" w:rsidRPr="00554979" w:rsidRDefault="003C3DAF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>EPS to 5GS mobility for a HR PDU Session</w:t>
      </w:r>
      <w:r w:rsidR="00F7270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with R17 H-SMF and R17 V-SMF</w:t>
      </w:r>
    </w:p>
    <w:bookmarkEnd w:id="1"/>
    <w:p w14:paraId="63DA267E" w14:textId="27D55BD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0FFFA" w14:textId="352B9BBA" w:rsidR="00221EE3" w:rsidRDefault="0022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Without a clear definition </w:t>
      </w:r>
      <w:r w:rsidR="006F5FA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Charging ID </w:t>
      </w:r>
      <w:r w:rsidR="006F5FA4">
        <w:rPr>
          <w:rFonts w:ascii="Arial" w:hAnsi="Arial" w:cs="Arial"/>
        </w:rPr>
        <w:t>handling for above scenarios, it is not possible to correctly specify the SMF SBI interface.</w:t>
      </w:r>
    </w:p>
    <w:p w14:paraId="65020DCD" w14:textId="1AD86C82" w:rsidR="006F3574" w:rsidRDefault="006F35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77471" w14:textId="34A118A4" w:rsidR="006F3574" w:rsidRDefault="00A623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the</w:t>
      </w:r>
      <w:r w:rsidR="00554979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scenarios and </w:t>
      </w:r>
      <w:r w:rsidR="00554979">
        <w:rPr>
          <w:rFonts w:ascii="Arial" w:hAnsi="Arial" w:cs="Arial"/>
        </w:rPr>
        <w:t xml:space="preserve">a possible solution relying on the following </w:t>
      </w:r>
      <w:r>
        <w:rPr>
          <w:rFonts w:ascii="Arial" w:hAnsi="Arial" w:cs="Arial"/>
        </w:rPr>
        <w:t>principle</w:t>
      </w:r>
      <w:r w:rsidR="005549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Charging IDs handling:</w:t>
      </w:r>
    </w:p>
    <w:p w14:paraId="212B71DC" w14:textId="77777777" w:rsidR="00A623AE" w:rsidRPr="001872ED" w:rsidRDefault="00A623AE" w:rsidP="00A623AE">
      <w:pPr>
        <w:rPr>
          <w:rFonts w:ascii="Arial" w:eastAsia="DengXian" w:hAnsi="Arial" w:cs="Arial"/>
          <w:u w:val="single"/>
        </w:rPr>
      </w:pPr>
    </w:p>
    <w:p w14:paraId="1ABBD373" w14:textId="6D70C68E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String based Charging ID support </w:t>
      </w:r>
      <w:r w:rsidR="00554979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 xml:space="preserve">negotiated between </w:t>
      </w:r>
      <w:r w:rsidR="00554979">
        <w:rPr>
          <w:rFonts w:ascii="Arial" w:eastAsia="DengXian" w:hAnsi="Arial" w:cs="Arial"/>
        </w:rPr>
        <w:t>the V-</w:t>
      </w:r>
      <w:r w:rsidRPr="001872ED">
        <w:rPr>
          <w:rFonts w:ascii="Arial" w:eastAsia="DengXian" w:hAnsi="Arial" w:cs="Arial"/>
        </w:rPr>
        <w:t>SMF</w:t>
      </w:r>
      <w:r w:rsidR="00554979">
        <w:rPr>
          <w:rFonts w:ascii="Arial" w:eastAsia="DengXian" w:hAnsi="Arial" w:cs="Arial"/>
        </w:rPr>
        <w:t xml:space="preserve"> and H-SMF</w:t>
      </w:r>
      <w:r w:rsidRPr="001872ED">
        <w:rPr>
          <w:rFonts w:ascii="Arial" w:eastAsia="DengXian" w:hAnsi="Arial" w:cs="Arial"/>
        </w:rPr>
        <w:t xml:space="preserve"> (</w:t>
      </w:r>
      <w:r w:rsidR="00554979">
        <w:rPr>
          <w:rFonts w:ascii="Arial" w:eastAsia="DengXian" w:hAnsi="Arial" w:cs="Arial"/>
        </w:rPr>
        <w:t>whereby an SMF indicates support of String based Charging ID if the SMF, PCF and CHF all support the String based Charging ID</w:t>
      </w:r>
      <w:r w:rsidRPr="001872ED">
        <w:rPr>
          <w:rFonts w:ascii="Arial" w:eastAsia="DengXian" w:hAnsi="Arial" w:cs="Arial"/>
        </w:rPr>
        <w:t>)</w:t>
      </w:r>
    </w:p>
    <w:p w14:paraId="23569841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76748D87" w14:textId="6AE2BA76" w:rsidR="004145A2" w:rsidRDefault="004145A2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706674FE" w14:textId="77777777" w:rsidR="004145A2" w:rsidRDefault="004145A2" w:rsidP="004145A2">
      <w:pPr>
        <w:pStyle w:val="ListParagraph"/>
        <w:rPr>
          <w:rFonts w:ascii="Arial" w:eastAsia="DengXian" w:hAnsi="Arial" w:cs="Arial"/>
        </w:rPr>
      </w:pPr>
    </w:p>
    <w:p w14:paraId="4C1BCC9B" w14:textId="2A6EC47C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 w:rsidR="007E5713">
        <w:rPr>
          <w:rFonts w:ascii="Arial" w:eastAsia="DengXian" w:hAnsi="Arial" w:cs="Arial"/>
        </w:rPr>
        <w:t xml:space="preserve">H-SMF </w:t>
      </w:r>
      <w:r>
        <w:rPr>
          <w:rFonts w:ascii="Arial" w:eastAsia="DengXian" w:hAnsi="Arial" w:cs="Arial"/>
        </w:rPr>
        <w:t>(</w:t>
      </w:r>
      <w:r w:rsidR="00554979">
        <w:rPr>
          <w:rFonts w:ascii="Arial" w:eastAsia="DengXian" w:hAnsi="Arial" w:cs="Arial"/>
        </w:rPr>
        <w:t xml:space="preserve">i.e. H-SMF </w:t>
      </w:r>
      <w:r>
        <w:rPr>
          <w:rFonts w:ascii="Arial" w:eastAsia="DengXian" w:hAnsi="Arial" w:cs="Arial"/>
        </w:rPr>
        <w:t>not supporting String based Charging ID), then</w:t>
      </w:r>
    </w:p>
    <w:p w14:paraId="7C130128" w14:textId="432B507C" w:rsidR="00A623AE" w:rsidRPr="00C03A2E" w:rsidRDefault="00554979" w:rsidP="00A623AE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72DAD">
        <w:rPr>
          <w:rFonts w:ascii="Arial" w:eastAsia="DengXian" w:hAnsi="Arial" w:cs="Arial"/>
        </w:rPr>
        <w:t>L</w:t>
      </w:r>
      <w:r w:rsidR="00A623AE">
        <w:rPr>
          <w:rFonts w:ascii="Arial" w:eastAsia="DengXian" w:hAnsi="Arial" w:cs="Arial"/>
        </w:rPr>
        <w:t>egacy Charging ID</w:t>
      </w:r>
      <w:r>
        <w:rPr>
          <w:rFonts w:ascii="Arial" w:eastAsia="DengXian" w:hAnsi="Arial" w:cs="Arial"/>
        </w:rPr>
        <w:t xml:space="preserve"> (as defined from Rel-15 onwards)</w:t>
      </w:r>
      <w:r w:rsidR="00A623AE">
        <w:rPr>
          <w:rFonts w:ascii="Arial" w:eastAsia="DengXian" w:hAnsi="Arial" w:cs="Arial"/>
        </w:rPr>
        <w:t xml:space="preserve"> </w:t>
      </w:r>
      <w:r w:rsidR="004145A2">
        <w:rPr>
          <w:rFonts w:ascii="Arial" w:eastAsia="DengXian" w:hAnsi="Arial" w:cs="Arial"/>
        </w:rPr>
        <w:t xml:space="preserve">is </w:t>
      </w:r>
      <w:r w:rsidR="00A623AE">
        <w:rPr>
          <w:rFonts w:ascii="Arial" w:eastAsia="DengXian" w:hAnsi="Arial" w:cs="Arial"/>
        </w:rPr>
        <w:t>always used and reported in CDRs in VPLMNs and HPLMN</w:t>
      </w:r>
      <w:r w:rsidR="004145A2">
        <w:rPr>
          <w:rFonts w:ascii="Arial" w:eastAsia="DengXian" w:hAnsi="Arial" w:cs="Arial"/>
        </w:rPr>
        <w:t>.</w:t>
      </w:r>
    </w:p>
    <w:p w14:paraId="00206062" w14:textId="77777777" w:rsidR="00A623AE" w:rsidRPr="001872ED" w:rsidRDefault="00A623AE" w:rsidP="00A623AE">
      <w:pPr>
        <w:ind w:left="720"/>
        <w:rPr>
          <w:rFonts w:ascii="Arial" w:eastAsia="DengXian" w:hAnsi="Arial" w:cs="Arial"/>
        </w:rPr>
      </w:pPr>
    </w:p>
    <w:p w14:paraId="751E4506" w14:textId="373DD3E9" w:rsidR="00A623AE" w:rsidRPr="001872ED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R17 </w:t>
      </w:r>
      <w:r w:rsidR="00FB785D">
        <w:rPr>
          <w:rFonts w:ascii="Arial" w:eastAsia="DengXian" w:hAnsi="Arial" w:cs="Arial"/>
        </w:rPr>
        <w:t xml:space="preserve">H-SMF </w:t>
      </w:r>
      <w:r w:rsidR="004145A2">
        <w:rPr>
          <w:rFonts w:ascii="Arial" w:eastAsia="DengXian" w:hAnsi="Arial" w:cs="Arial"/>
        </w:rPr>
        <w:t xml:space="preserve">(i.e. H-SMF </w:t>
      </w:r>
      <w:r>
        <w:rPr>
          <w:rFonts w:ascii="Arial" w:eastAsia="DengXian" w:hAnsi="Arial" w:cs="Arial"/>
        </w:rPr>
        <w:t xml:space="preserve">supporting String based </w:t>
      </w:r>
      <w:r w:rsidRPr="001872ED">
        <w:rPr>
          <w:rFonts w:ascii="Arial" w:eastAsia="DengXian" w:hAnsi="Arial" w:cs="Arial"/>
        </w:rPr>
        <w:t>Charging ID</w:t>
      </w:r>
      <w:r w:rsidR="004145A2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, then</w:t>
      </w:r>
    </w:p>
    <w:p w14:paraId="259F5F7B" w14:textId="4EE2BDC7" w:rsidR="00A623AE" w:rsidRPr="001872ED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R17 </w:t>
      </w:r>
      <w:r w:rsidR="005E24DC">
        <w:rPr>
          <w:rFonts w:ascii="Arial" w:eastAsia="DengXian" w:hAnsi="Arial" w:cs="Arial"/>
        </w:rPr>
        <w:t xml:space="preserve">V-SMF always report </w:t>
      </w:r>
      <w:r w:rsidR="00A623AE" w:rsidRPr="001872ED">
        <w:rPr>
          <w:rFonts w:ascii="Arial" w:eastAsia="DengXian" w:hAnsi="Arial" w:cs="Arial"/>
        </w:rPr>
        <w:t>String based Charging ID</w:t>
      </w:r>
      <w:r w:rsidR="00A623AE">
        <w:rPr>
          <w:rFonts w:ascii="Arial" w:eastAsia="DengXian" w:hAnsi="Arial" w:cs="Arial"/>
        </w:rPr>
        <w:t xml:space="preserve"> in CDRs</w:t>
      </w:r>
    </w:p>
    <w:p w14:paraId="6E1EC347" w14:textId="41CEAEFA" w:rsidR="00A623AE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Pre-R17 V-SMF always report </w:t>
      </w:r>
      <w:r w:rsidR="00A623AE">
        <w:rPr>
          <w:rFonts w:ascii="Arial" w:eastAsia="DengXian" w:hAnsi="Arial" w:cs="Arial"/>
        </w:rPr>
        <w:t xml:space="preserve">Legacy </w:t>
      </w:r>
      <w:r w:rsidR="00A623AE" w:rsidRPr="001872ED">
        <w:rPr>
          <w:rFonts w:ascii="Arial" w:eastAsia="DengXian" w:hAnsi="Arial" w:cs="Arial"/>
        </w:rPr>
        <w:t>Charging ID</w:t>
      </w:r>
      <w:r w:rsidR="00A623AE">
        <w:rPr>
          <w:rFonts w:ascii="Arial" w:eastAsia="DengXian" w:hAnsi="Arial" w:cs="Arial"/>
        </w:rPr>
        <w:t xml:space="preserve"> with Uint32 value in CDRs</w:t>
      </w:r>
    </w:p>
    <w:p w14:paraId="0688A466" w14:textId="581EFC9A" w:rsidR="00455C9D" w:rsidRPr="001872E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R17 H-SMF always report BOTH Charging IDs in CDRs</w:t>
      </w:r>
      <w:r w:rsidR="00DF7C09">
        <w:rPr>
          <w:rFonts w:ascii="Arial" w:eastAsia="DengXian" w:hAnsi="Arial" w:cs="Arial"/>
        </w:rPr>
        <w:t xml:space="preserve"> </w:t>
      </w:r>
    </w:p>
    <w:p w14:paraId="2198166D" w14:textId="14350677" w:rsidR="00455C9D" w:rsidRPr="00455C9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>Legacy Charging ID are always passed between V-SMFs, String based Charging IDs passed between R17 V-SMFs or R17 H-SMF/R17 V-SMF</w:t>
      </w:r>
      <w:r>
        <w:rPr>
          <w:rFonts w:ascii="Arial" w:eastAsia="DengXian" w:hAnsi="Arial" w:cs="Arial"/>
        </w:rPr>
        <w:t>.</w:t>
      </w:r>
      <w:r w:rsidRPr="00455C9D">
        <w:rPr>
          <w:rFonts w:ascii="Arial" w:eastAsia="DengXian" w:hAnsi="Arial" w:cs="Arial"/>
        </w:rPr>
        <w:t xml:space="preserve"> </w:t>
      </w:r>
    </w:p>
    <w:p w14:paraId="1CFCC71D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286F6EEA" w14:textId="031F69C3" w:rsidR="00A623AE" w:rsidRPr="001872ED" w:rsidRDefault="00A623AE" w:rsidP="00A623AE">
      <w:pPr>
        <w:ind w:left="1276" w:hanging="850"/>
        <w:rPr>
          <w:rFonts w:ascii="Arial" w:eastAsia="DengXian" w:hAnsi="Arial" w:cs="Arial"/>
        </w:rPr>
      </w:pPr>
      <w:r w:rsidRPr="005E5A40">
        <w:rPr>
          <w:rFonts w:ascii="Arial" w:eastAsia="DengXian" w:hAnsi="Arial" w:cs="Arial"/>
          <w:b/>
          <w:bCs/>
        </w:rPr>
        <w:t>NOTE:</w:t>
      </w:r>
      <w:r w:rsidRPr="005E5A40">
        <w:rPr>
          <w:rFonts w:ascii="Arial" w:eastAsia="DengXian" w:hAnsi="Arial" w:cs="Arial"/>
        </w:rPr>
        <w:t xml:space="preserve">    This will require PCF/CHF interface on H-SMF to support both Charging IDs for one PDU session.</w:t>
      </w:r>
    </w:p>
    <w:p w14:paraId="651A7F8F" w14:textId="77777777" w:rsidR="004F27D4" w:rsidRDefault="004F27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E2E11" w14:textId="2EED722B" w:rsidR="00C667CE" w:rsidRDefault="00BD6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detailed information </w:t>
      </w:r>
      <w:r w:rsidR="00C667CE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found </w:t>
      </w:r>
      <w:r w:rsidR="00C667C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="00C667CE">
        <w:rPr>
          <w:rFonts w:ascii="Arial" w:hAnsi="Arial" w:cs="Arial"/>
        </w:rPr>
        <w:t>attached discussion paper.</w:t>
      </w:r>
    </w:p>
    <w:p w14:paraId="76F7F23B" w14:textId="1D8FDA6B" w:rsidR="00C52D58" w:rsidRDefault="00C52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8C439F" w14:textId="5765FA7C" w:rsidR="00ED0D65" w:rsidRDefault="00ED0D65" w:rsidP="00ED0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SA5 to </w:t>
      </w:r>
      <w:r w:rsidR="0028371D">
        <w:rPr>
          <w:rFonts w:ascii="Arial" w:hAnsi="Arial" w:cs="Arial"/>
        </w:rPr>
        <w:t>clarify</w:t>
      </w:r>
      <w:r w:rsidR="00FA77C8">
        <w:rPr>
          <w:rFonts w:ascii="Arial" w:hAnsi="Arial" w:cs="Arial"/>
        </w:rPr>
        <w:t xml:space="preserve"> requirements for </w:t>
      </w:r>
      <w:r>
        <w:rPr>
          <w:rFonts w:ascii="Arial" w:hAnsi="Arial" w:cs="Arial"/>
        </w:rPr>
        <w:t xml:space="preserve">Charging ID handling </w:t>
      </w:r>
      <w:r w:rsidR="00FA380F">
        <w:rPr>
          <w:rFonts w:ascii="Arial" w:hAnsi="Arial" w:cs="Arial"/>
        </w:rPr>
        <w:t xml:space="preserve">for </w:t>
      </w:r>
      <w:r w:rsidR="00FA77C8">
        <w:rPr>
          <w:rFonts w:ascii="Arial" w:hAnsi="Arial" w:cs="Arial"/>
        </w:rPr>
        <w:t xml:space="preserve">the </w:t>
      </w:r>
      <w:r w:rsidR="00FA380F">
        <w:rPr>
          <w:rFonts w:ascii="Arial" w:hAnsi="Arial" w:cs="Arial"/>
        </w:rPr>
        <w:t>missing scenarios</w:t>
      </w:r>
      <w:r w:rsidR="006700B7">
        <w:rPr>
          <w:rFonts w:ascii="Arial" w:hAnsi="Arial" w:cs="Arial"/>
        </w:rPr>
        <w:t>,</w:t>
      </w:r>
      <w:r w:rsidR="00FA380F">
        <w:rPr>
          <w:rFonts w:ascii="Arial" w:hAnsi="Arial" w:cs="Arial"/>
        </w:rPr>
        <w:t xml:space="preserve"> </w:t>
      </w:r>
      <w:r w:rsidR="00DF73CE">
        <w:rPr>
          <w:rFonts w:ascii="Arial" w:hAnsi="Arial" w:cs="Arial"/>
        </w:rPr>
        <w:t xml:space="preserve">and to provide feedback on the possible solution outlined </w:t>
      </w:r>
      <w:r w:rsidR="00DF7C09">
        <w:rPr>
          <w:rFonts w:ascii="Arial" w:hAnsi="Arial" w:cs="Arial"/>
        </w:rPr>
        <w:t xml:space="preserve">in this LS </w:t>
      </w:r>
      <w:r>
        <w:rPr>
          <w:rFonts w:ascii="Arial" w:hAnsi="Arial" w:cs="Arial"/>
        </w:rPr>
        <w:t xml:space="preserve">to allow CT4 </w:t>
      </w:r>
      <w:r w:rsidR="00B60E61">
        <w:rPr>
          <w:rFonts w:ascii="Arial" w:hAnsi="Arial" w:cs="Arial"/>
        </w:rPr>
        <w:t xml:space="preserve">to </w:t>
      </w:r>
      <w:r w:rsidR="00DF73CE">
        <w:rPr>
          <w:rFonts w:ascii="Arial" w:hAnsi="Arial" w:cs="Arial"/>
        </w:rPr>
        <w:t xml:space="preserve">specify corresponding protocol extensions for </w:t>
      </w:r>
      <w:r>
        <w:rPr>
          <w:rFonts w:ascii="Arial" w:hAnsi="Arial" w:cs="Arial"/>
        </w:rPr>
        <w:t>the SMF interface for Rel-17.</w:t>
      </w: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C213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20E3A">
        <w:rPr>
          <w:rFonts w:ascii="Arial" w:hAnsi="Arial" w:cs="Arial"/>
          <w:b/>
        </w:rPr>
        <w:t xml:space="preserve">SA </w:t>
      </w:r>
      <w:r w:rsidR="007761D6">
        <w:rPr>
          <w:rFonts w:ascii="Arial" w:hAnsi="Arial" w:cs="Arial"/>
          <w:b/>
        </w:rPr>
        <w:t>WG</w:t>
      </w:r>
      <w:r w:rsidR="00A5187B">
        <w:rPr>
          <w:rFonts w:ascii="Arial" w:hAnsi="Arial" w:cs="Arial"/>
          <w:b/>
        </w:rPr>
        <w:t xml:space="preserve"> </w:t>
      </w:r>
      <w:r w:rsidR="00E20E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>.</w:t>
      </w:r>
    </w:p>
    <w:p w14:paraId="57E4A347" w14:textId="7E475A22" w:rsidR="00DF7C0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4828D4" w:rsidRPr="004828D4">
        <w:rPr>
          <w:rFonts w:ascii="Arial" w:hAnsi="Arial" w:cs="Arial"/>
        </w:rPr>
        <w:t xml:space="preserve">CT4 kindly ask SA5 </w:t>
      </w:r>
      <w:r w:rsidR="004828D4" w:rsidRPr="00823CEE">
        <w:rPr>
          <w:rFonts w:ascii="Arial" w:hAnsi="Arial" w:cs="Arial"/>
        </w:rPr>
        <w:t>to</w:t>
      </w:r>
      <w:r w:rsidR="00DF7C09">
        <w:rPr>
          <w:rFonts w:ascii="Arial" w:hAnsi="Arial" w:cs="Arial"/>
        </w:rPr>
        <w:t>:</w:t>
      </w:r>
      <w:r w:rsidR="004828D4" w:rsidRPr="00823CEE">
        <w:rPr>
          <w:rFonts w:ascii="Arial" w:hAnsi="Arial" w:cs="Arial"/>
        </w:rPr>
        <w:t xml:space="preserve"> </w:t>
      </w:r>
    </w:p>
    <w:p w14:paraId="701CCE8C" w14:textId="6ED44C3C" w:rsidR="00DF7C09" w:rsidRDefault="00DF7C09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>provide feedback on whether the</w:t>
      </w:r>
      <w:r w:rsidR="00092147" w:rsidRPr="00DF7C09">
        <w:rPr>
          <w:rFonts w:ascii="Arial" w:hAnsi="Arial" w:cs="Arial"/>
        </w:rPr>
        <w:t xml:space="preserve"> common data type </w:t>
      </w:r>
      <w:r w:rsidRPr="00DF7C09">
        <w:rPr>
          <w:rFonts w:ascii="Arial" w:hAnsi="Arial" w:cs="Arial"/>
        </w:rPr>
        <w:t>proposed in the draft CR for</w:t>
      </w:r>
      <w:r w:rsidR="00092147" w:rsidRPr="00DF7C09">
        <w:rPr>
          <w:rFonts w:ascii="Arial" w:hAnsi="Arial" w:cs="Arial"/>
        </w:rPr>
        <w:t xml:space="preserve"> String based Charging ID</w:t>
      </w:r>
      <w:r w:rsidRPr="00DF7C09">
        <w:rPr>
          <w:rFonts w:ascii="Arial" w:hAnsi="Arial" w:cs="Arial"/>
        </w:rPr>
        <w:t xml:space="preserve"> is agreeable by SA5</w:t>
      </w:r>
      <w:r w:rsidR="00F243B1" w:rsidRPr="00DF7C09">
        <w:rPr>
          <w:rFonts w:ascii="Arial" w:hAnsi="Arial" w:cs="Arial"/>
        </w:rPr>
        <w:t xml:space="preserve">. </w:t>
      </w:r>
    </w:p>
    <w:p w14:paraId="4CFA2AD2" w14:textId="03FCB5B6" w:rsidR="00463675" w:rsidRPr="00DF7C09" w:rsidRDefault="004828D4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 xml:space="preserve">clarify </w:t>
      </w:r>
      <w:r w:rsidR="00DF7C09">
        <w:rPr>
          <w:rFonts w:ascii="Arial" w:hAnsi="Arial" w:cs="Arial"/>
        </w:rPr>
        <w:t xml:space="preserve">requirements for </w:t>
      </w:r>
      <w:r w:rsidRPr="00DF7C09">
        <w:rPr>
          <w:rFonts w:ascii="Arial" w:hAnsi="Arial" w:cs="Arial"/>
        </w:rPr>
        <w:t xml:space="preserve">Charging ID handling for </w:t>
      </w:r>
      <w:r w:rsidR="00DF7C09">
        <w:rPr>
          <w:rFonts w:ascii="Arial" w:hAnsi="Arial" w:cs="Arial"/>
        </w:rPr>
        <w:t xml:space="preserve">the </w:t>
      </w:r>
      <w:r w:rsidRPr="00DF7C09">
        <w:rPr>
          <w:rFonts w:ascii="Arial" w:hAnsi="Arial" w:cs="Arial"/>
        </w:rPr>
        <w:t>missing scenarios,</w:t>
      </w:r>
      <w:r w:rsidR="00DF7C09" w:rsidRPr="00DF7C09">
        <w:rPr>
          <w:rFonts w:ascii="Arial" w:hAnsi="Arial" w:cs="Arial"/>
        </w:rPr>
        <w:t xml:space="preserve"> </w:t>
      </w:r>
      <w:r w:rsidR="00DF7C09">
        <w:rPr>
          <w:rFonts w:ascii="Arial" w:hAnsi="Arial" w:cs="Arial"/>
        </w:rPr>
        <w:t>and to provide feedback on the possible solution outlined in this LS,</w:t>
      </w:r>
      <w:r w:rsidRPr="00DF7C09">
        <w:rPr>
          <w:rFonts w:ascii="Arial" w:hAnsi="Arial" w:cs="Arial"/>
        </w:rPr>
        <w:t xml:space="preserve"> to allow CT4 to </w:t>
      </w:r>
      <w:r w:rsidR="00DF7C09">
        <w:rPr>
          <w:rFonts w:ascii="Arial" w:hAnsi="Arial" w:cs="Arial"/>
        </w:rPr>
        <w:t xml:space="preserve">specify corresponding protocol extensions for </w:t>
      </w:r>
      <w:r w:rsidRPr="00DF7C09">
        <w:rPr>
          <w:rFonts w:ascii="Arial" w:hAnsi="Arial" w:cs="Arial"/>
        </w:rPr>
        <w:t>the SMF interface for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5192" w14:textId="77777777" w:rsidR="00E11DF0" w:rsidRDefault="00E11DF0">
      <w:r>
        <w:separator/>
      </w:r>
    </w:p>
  </w:endnote>
  <w:endnote w:type="continuationSeparator" w:id="0">
    <w:p w14:paraId="74276195" w14:textId="77777777" w:rsidR="00E11DF0" w:rsidRDefault="00E1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7DA57" w14:textId="77777777" w:rsidR="00E11DF0" w:rsidRDefault="00E11DF0">
      <w:r>
        <w:separator/>
      </w:r>
    </w:p>
  </w:footnote>
  <w:footnote w:type="continuationSeparator" w:id="0">
    <w:p w14:paraId="422BE13B" w14:textId="77777777" w:rsidR="00E11DF0" w:rsidRDefault="00E11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EB7527"/>
    <w:multiLevelType w:val="hybridMultilevel"/>
    <w:tmpl w:val="7548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88212">
    <w:abstractNumId w:val="20"/>
  </w:num>
  <w:num w:numId="2" w16cid:durableId="206332490">
    <w:abstractNumId w:val="18"/>
  </w:num>
  <w:num w:numId="3" w16cid:durableId="1212570532">
    <w:abstractNumId w:val="16"/>
  </w:num>
  <w:num w:numId="4" w16cid:durableId="1924097345">
    <w:abstractNumId w:val="13"/>
  </w:num>
  <w:num w:numId="5" w16cid:durableId="1803771067">
    <w:abstractNumId w:val="9"/>
  </w:num>
  <w:num w:numId="6" w16cid:durableId="1975333039">
    <w:abstractNumId w:val="7"/>
  </w:num>
  <w:num w:numId="7" w16cid:durableId="1494643000">
    <w:abstractNumId w:val="6"/>
  </w:num>
  <w:num w:numId="8" w16cid:durableId="1326712951">
    <w:abstractNumId w:val="5"/>
  </w:num>
  <w:num w:numId="9" w16cid:durableId="2115592985">
    <w:abstractNumId w:val="4"/>
  </w:num>
  <w:num w:numId="10" w16cid:durableId="760294921">
    <w:abstractNumId w:val="8"/>
  </w:num>
  <w:num w:numId="11" w16cid:durableId="407731897">
    <w:abstractNumId w:val="3"/>
  </w:num>
  <w:num w:numId="12" w16cid:durableId="240716841">
    <w:abstractNumId w:val="2"/>
  </w:num>
  <w:num w:numId="13" w16cid:durableId="1367949328">
    <w:abstractNumId w:val="1"/>
  </w:num>
  <w:num w:numId="14" w16cid:durableId="240990830">
    <w:abstractNumId w:val="0"/>
  </w:num>
  <w:num w:numId="15" w16cid:durableId="11501707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97271">
    <w:abstractNumId w:val="11"/>
  </w:num>
  <w:num w:numId="17" w16cid:durableId="520362512">
    <w:abstractNumId w:val="11"/>
  </w:num>
  <w:num w:numId="18" w16cid:durableId="1327366447">
    <w:abstractNumId w:val="10"/>
  </w:num>
  <w:num w:numId="19" w16cid:durableId="1969121673">
    <w:abstractNumId w:val="24"/>
  </w:num>
  <w:num w:numId="20" w16cid:durableId="1544368619">
    <w:abstractNumId w:val="22"/>
  </w:num>
  <w:num w:numId="21" w16cid:durableId="1043750324">
    <w:abstractNumId w:val="12"/>
  </w:num>
  <w:num w:numId="22" w16cid:durableId="1618949625">
    <w:abstractNumId w:val="23"/>
  </w:num>
  <w:num w:numId="23" w16cid:durableId="654653014">
    <w:abstractNumId w:val="17"/>
  </w:num>
  <w:num w:numId="24" w16cid:durableId="1515261570">
    <w:abstractNumId w:val="14"/>
  </w:num>
  <w:num w:numId="25" w16cid:durableId="190345374">
    <w:abstractNumId w:val="19"/>
  </w:num>
  <w:num w:numId="26" w16cid:durableId="1746412404">
    <w:abstractNumId w:val="15"/>
  </w:num>
  <w:num w:numId="27" w16cid:durableId="298152316">
    <w:abstractNumId w:val="21"/>
  </w:num>
  <w:num w:numId="28" w16cid:durableId="1454130225">
    <w:abstractNumId w:val="15"/>
  </w:num>
  <w:num w:numId="29" w16cid:durableId="172779957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1D9"/>
    <w:rsid w:val="000237BA"/>
    <w:rsid w:val="00026DF8"/>
    <w:rsid w:val="00027ACA"/>
    <w:rsid w:val="00035982"/>
    <w:rsid w:val="000415E4"/>
    <w:rsid w:val="00056B84"/>
    <w:rsid w:val="00061460"/>
    <w:rsid w:val="000832DE"/>
    <w:rsid w:val="00086486"/>
    <w:rsid w:val="00092147"/>
    <w:rsid w:val="000A22EB"/>
    <w:rsid w:val="000A39F6"/>
    <w:rsid w:val="000B1AA1"/>
    <w:rsid w:val="000B3A9E"/>
    <w:rsid w:val="000C0094"/>
    <w:rsid w:val="000C072A"/>
    <w:rsid w:val="000C079F"/>
    <w:rsid w:val="000C43AA"/>
    <w:rsid w:val="000D39F0"/>
    <w:rsid w:val="000D51AC"/>
    <w:rsid w:val="000E2E5D"/>
    <w:rsid w:val="000E47FA"/>
    <w:rsid w:val="000F12D8"/>
    <w:rsid w:val="000F3CBA"/>
    <w:rsid w:val="000F4E43"/>
    <w:rsid w:val="000F4E51"/>
    <w:rsid w:val="001051C9"/>
    <w:rsid w:val="00105899"/>
    <w:rsid w:val="00140D6E"/>
    <w:rsid w:val="001466FC"/>
    <w:rsid w:val="00151747"/>
    <w:rsid w:val="00157F5A"/>
    <w:rsid w:val="00160824"/>
    <w:rsid w:val="001608BF"/>
    <w:rsid w:val="001645E3"/>
    <w:rsid w:val="001658C7"/>
    <w:rsid w:val="00166785"/>
    <w:rsid w:val="00167EE9"/>
    <w:rsid w:val="001734EB"/>
    <w:rsid w:val="00175ECF"/>
    <w:rsid w:val="001761EB"/>
    <w:rsid w:val="00177B39"/>
    <w:rsid w:val="001872ED"/>
    <w:rsid w:val="00192C8C"/>
    <w:rsid w:val="00194A00"/>
    <w:rsid w:val="001973E6"/>
    <w:rsid w:val="001A063E"/>
    <w:rsid w:val="001A0DE0"/>
    <w:rsid w:val="001A3387"/>
    <w:rsid w:val="001A4AF7"/>
    <w:rsid w:val="001B0BAC"/>
    <w:rsid w:val="001C191B"/>
    <w:rsid w:val="001C372B"/>
    <w:rsid w:val="001D0624"/>
    <w:rsid w:val="001D59FD"/>
    <w:rsid w:val="001D7462"/>
    <w:rsid w:val="001F3157"/>
    <w:rsid w:val="001F7F68"/>
    <w:rsid w:val="002071A8"/>
    <w:rsid w:val="00211529"/>
    <w:rsid w:val="00211694"/>
    <w:rsid w:val="00211B51"/>
    <w:rsid w:val="00221EE3"/>
    <w:rsid w:val="002272C1"/>
    <w:rsid w:val="00234C36"/>
    <w:rsid w:val="00240784"/>
    <w:rsid w:val="00243D6B"/>
    <w:rsid w:val="00245FFB"/>
    <w:rsid w:val="00260A46"/>
    <w:rsid w:val="00263A09"/>
    <w:rsid w:val="00265638"/>
    <w:rsid w:val="00267D41"/>
    <w:rsid w:val="0027164E"/>
    <w:rsid w:val="002745B4"/>
    <w:rsid w:val="00280BDF"/>
    <w:rsid w:val="0028100F"/>
    <w:rsid w:val="00282664"/>
    <w:rsid w:val="00282F55"/>
    <w:rsid w:val="0028371D"/>
    <w:rsid w:val="002B4F4C"/>
    <w:rsid w:val="002C04CC"/>
    <w:rsid w:val="002C130F"/>
    <w:rsid w:val="002C6ACF"/>
    <w:rsid w:val="002D349C"/>
    <w:rsid w:val="002D44DF"/>
    <w:rsid w:val="002D7638"/>
    <w:rsid w:val="002E76C6"/>
    <w:rsid w:val="002F1E94"/>
    <w:rsid w:val="002F27ED"/>
    <w:rsid w:val="002F59D0"/>
    <w:rsid w:val="00304F14"/>
    <w:rsid w:val="00306C24"/>
    <w:rsid w:val="00312F38"/>
    <w:rsid w:val="00320080"/>
    <w:rsid w:val="00324107"/>
    <w:rsid w:val="00326B06"/>
    <w:rsid w:val="003338A9"/>
    <w:rsid w:val="00347947"/>
    <w:rsid w:val="00350DB5"/>
    <w:rsid w:val="00361F7B"/>
    <w:rsid w:val="00365DE0"/>
    <w:rsid w:val="003663C4"/>
    <w:rsid w:val="003675F3"/>
    <w:rsid w:val="00367678"/>
    <w:rsid w:val="00370B5C"/>
    <w:rsid w:val="0037148E"/>
    <w:rsid w:val="00372C7F"/>
    <w:rsid w:val="00374BDB"/>
    <w:rsid w:val="00377714"/>
    <w:rsid w:val="003819A7"/>
    <w:rsid w:val="003901E1"/>
    <w:rsid w:val="003917CA"/>
    <w:rsid w:val="00391AA3"/>
    <w:rsid w:val="003969A8"/>
    <w:rsid w:val="003B1465"/>
    <w:rsid w:val="003B7F6C"/>
    <w:rsid w:val="003C3DAF"/>
    <w:rsid w:val="003C474A"/>
    <w:rsid w:val="003C5B8E"/>
    <w:rsid w:val="003C7AC4"/>
    <w:rsid w:val="003D64A0"/>
    <w:rsid w:val="003E4AD4"/>
    <w:rsid w:val="003F0185"/>
    <w:rsid w:val="00401229"/>
    <w:rsid w:val="004145A2"/>
    <w:rsid w:val="00417600"/>
    <w:rsid w:val="00421431"/>
    <w:rsid w:val="004234FF"/>
    <w:rsid w:val="00423C43"/>
    <w:rsid w:val="00433139"/>
    <w:rsid w:val="00445241"/>
    <w:rsid w:val="00446CF3"/>
    <w:rsid w:val="004513AC"/>
    <w:rsid w:val="00453483"/>
    <w:rsid w:val="00455C9D"/>
    <w:rsid w:val="00463675"/>
    <w:rsid w:val="004828D4"/>
    <w:rsid w:val="00484B16"/>
    <w:rsid w:val="00487442"/>
    <w:rsid w:val="0049091C"/>
    <w:rsid w:val="004A062A"/>
    <w:rsid w:val="004B2512"/>
    <w:rsid w:val="004B43FA"/>
    <w:rsid w:val="004C087F"/>
    <w:rsid w:val="004C3F5A"/>
    <w:rsid w:val="004C4DCF"/>
    <w:rsid w:val="004C6BAC"/>
    <w:rsid w:val="004E0A1D"/>
    <w:rsid w:val="004F0C86"/>
    <w:rsid w:val="004F27D4"/>
    <w:rsid w:val="004F7FDF"/>
    <w:rsid w:val="00504DBB"/>
    <w:rsid w:val="00506937"/>
    <w:rsid w:val="00507006"/>
    <w:rsid w:val="00510403"/>
    <w:rsid w:val="0051162E"/>
    <w:rsid w:val="0051422F"/>
    <w:rsid w:val="00547E07"/>
    <w:rsid w:val="00554979"/>
    <w:rsid w:val="00570288"/>
    <w:rsid w:val="005718A5"/>
    <w:rsid w:val="00584B08"/>
    <w:rsid w:val="005B057D"/>
    <w:rsid w:val="005B25EE"/>
    <w:rsid w:val="005B2C64"/>
    <w:rsid w:val="005B5184"/>
    <w:rsid w:val="005C3741"/>
    <w:rsid w:val="005C39BD"/>
    <w:rsid w:val="005C40D0"/>
    <w:rsid w:val="005C5BE3"/>
    <w:rsid w:val="005D07C7"/>
    <w:rsid w:val="005D3360"/>
    <w:rsid w:val="005E1986"/>
    <w:rsid w:val="005E2143"/>
    <w:rsid w:val="005E24DC"/>
    <w:rsid w:val="005E5A40"/>
    <w:rsid w:val="005E6B9E"/>
    <w:rsid w:val="005F6315"/>
    <w:rsid w:val="00604A46"/>
    <w:rsid w:val="00605649"/>
    <w:rsid w:val="0061464C"/>
    <w:rsid w:val="00614C40"/>
    <w:rsid w:val="0061523A"/>
    <w:rsid w:val="006155FB"/>
    <w:rsid w:val="00615ABF"/>
    <w:rsid w:val="006209CF"/>
    <w:rsid w:val="00621707"/>
    <w:rsid w:val="00641C3D"/>
    <w:rsid w:val="00652C62"/>
    <w:rsid w:val="00654758"/>
    <w:rsid w:val="00654D62"/>
    <w:rsid w:val="006559EE"/>
    <w:rsid w:val="006700B7"/>
    <w:rsid w:val="00676455"/>
    <w:rsid w:val="0068607A"/>
    <w:rsid w:val="00687A0B"/>
    <w:rsid w:val="006A53AE"/>
    <w:rsid w:val="006D0B09"/>
    <w:rsid w:val="006D542F"/>
    <w:rsid w:val="006E17C7"/>
    <w:rsid w:val="006E75EF"/>
    <w:rsid w:val="006F3574"/>
    <w:rsid w:val="006F5FA4"/>
    <w:rsid w:val="00701FD3"/>
    <w:rsid w:val="007032C5"/>
    <w:rsid w:val="0070674C"/>
    <w:rsid w:val="00710C7D"/>
    <w:rsid w:val="007116E4"/>
    <w:rsid w:val="00712837"/>
    <w:rsid w:val="0071315E"/>
    <w:rsid w:val="007148E7"/>
    <w:rsid w:val="0072370B"/>
    <w:rsid w:val="00726FC3"/>
    <w:rsid w:val="00745E9A"/>
    <w:rsid w:val="00746C0E"/>
    <w:rsid w:val="00752811"/>
    <w:rsid w:val="00753101"/>
    <w:rsid w:val="007713F0"/>
    <w:rsid w:val="00773D4E"/>
    <w:rsid w:val="0077485D"/>
    <w:rsid w:val="007761D6"/>
    <w:rsid w:val="0077648C"/>
    <w:rsid w:val="0078222C"/>
    <w:rsid w:val="007965C9"/>
    <w:rsid w:val="007B2596"/>
    <w:rsid w:val="007B3E5A"/>
    <w:rsid w:val="007C3B6F"/>
    <w:rsid w:val="007C740D"/>
    <w:rsid w:val="007D2949"/>
    <w:rsid w:val="007D6057"/>
    <w:rsid w:val="007D7C0F"/>
    <w:rsid w:val="007E4CA5"/>
    <w:rsid w:val="007E5713"/>
    <w:rsid w:val="007E6EF7"/>
    <w:rsid w:val="007F15E3"/>
    <w:rsid w:val="007F7746"/>
    <w:rsid w:val="007F7C89"/>
    <w:rsid w:val="0081364A"/>
    <w:rsid w:val="00823CEE"/>
    <w:rsid w:val="008246F4"/>
    <w:rsid w:val="00826B63"/>
    <w:rsid w:val="00836161"/>
    <w:rsid w:val="0084003B"/>
    <w:rsid w:val="008561BD"/>
    <w:rsid w:val="008642CB"/>
    <w:rsid w:val="00867CCB"/>
    <w:rsid w:val="008855F7"/>
    <w:rsid w:val="008928FC"/>
    <w:rsid w:val="0089367A"/>
    <w:rsid w:val="0089666F"/>
    <w:rsid w:val="008A3BAC"/>
    <w:rsid w:val="008A6E74"/>
    <w:rsid w:val="008B2CCB"/>
    <w:rsid w:val="008F2975"/>
    <w:rsid w:val="008F5B13"/>
    <w:rsid w:val="0090241A"/>
    <w:rsid w:val="00911C41"/>
    <w:rsid w:val="00912008"/>
    <w:rsid w:val="009128C0"/>
    <w:rsid w:val="009168C2"/>
    <w:rsid w:val="0092395E"/>
    <w:rsid w:val="00923E7C"/>
    <w:rsid w:val="00926F0A"/>
    <w:rsid w:val="00930434"/>
    <w:rsid w:val="009503CE"/>
    <w:rsid w:val="0095361B"/>
    <w:rsid w:val="00981C55"/>
    <w:rsid w:val="009876DB"/>
    <w:rsid w:val="009A40DB"/>
    <w:rsid w:val="009C4437"/>
    <w:rsid w:val="009D477A"/>
    <w:rsid w:val="009E254A"/>
    <w:rsid w:val="009E341B"/>
    <w:rsid w:val="009E3A3F"/>
    <w:rsid w:val="009E579A"/>
    <w:rsid w:val="009E6177"/>
    <w:rsid w:val="009F417D"/>
    <w:rsid w:val="009F6E85"/>
    <w:rsid w:val="009F6F21"/>
    <w:rsid w:val="00A02B76"/>
    <w:rsid w:val="00A045B2"/>
    <w:rsid w:val="00A072A7"/>
    <w:rsid w:val="00A22B4A"/>
    <w:rsid w:val="00A238EF"/>
    <w:rsid w:val="00A3025F"/>
    <w:rsid w:val="00A42F80"/>
    <w:rsid w:val="00A4708D"/>
    <w:rsid w:val="00A4722D"/>
    <w:rsid w:val="00A5187B"/>
    <w:rsid w:val="00A60A4B"/>
    <w:rsid w:val="00A623AE"/>
    <w:rsid w:val="00A67E8F"/>
    <w:rsid w:val="00A7348D"/>
    <w:rsid w:val="00A852EA"/>
    <w:rsid w:val="00A91088"/>
    <w:rsid w:val="00A92FC0"/>
    <w:rsid w:val="00AB043D"/>
    <w:rsid w:val="00AB35AE"/>
    <w:rsid w:val="00AB4241"/>
    <w:rsid w:val="00AC294C"/>
    <w:rsid w:val="00AC72B3"/>
    <w:rsid w:val="00AD51BB"/>
    <w:rsid w:val="00AE103D"/>
    <w:rsid w:val="00AE24A6"/>
    <w:rsid w:val="00AE489C"/>
    <w:rsid w:val="00AE65B8"/>
    <w:rsid w:val="00AE7BE7"/>
    <w:rsid w:val="00AF0B62"/>
    <w:rsid w:val="00AF0FDC"/>
    <w:rsid w:val="00B03BC5"/>
    <w:rsid w:val="00B10F17"/>
    <w:rsid w:val="00B144F4"/>
    <w:rsid w:val="00B2222B"/>
    <w:rsid w:val="00B24CD7"/>
    <w:rsid w:val="00B60E61"/>
    <w:rsid w:val="00B7434C"/>
    <w:rsid w:val="00B75BDF"/>
    <w:rsid w:val="00B802E5"/>
    <w:rsid w:val="00B81F6B"/>
    <w:rsid w:val="00BA02E9"/>
    <w:rsid w:val="00BA0472"/>
    <w:rsid w:val="00BA0656"/>
    <w:rsid w:val="00BA4EEE"/>
    <w:rsid w:val="00BA7630"/>
    <w:rsid w:val="00BC37A8"/>
    <w:rsid w:val="00BC5183"/>
    <w:rsid w:val="00BC5DB7"/>
    <w:rsid w:val="00BC7179"/>
    <w:rsid w:val="00BD03B3"/>
    <w:rsid w:val="00BD04E6"/>
    <w:rsid w:val="00BD1D67"/>
    <w:rsid w:val="00BD646B"/>
    <w:rsid w:val="00BD672A"/>
    <w:rsid w:val="00BE7736"/>
    <w:rsid w:val="00BE7F68"/>
    <w:rsid w:val="00BF7EE2"/>
    <w:rsid w:val="00C100CD"/>
    <w:rsid w:val="00C165D1"/>
    <w:rsid w:val="00C32C93"/>
    <w:rsid w:val="00C34968"/>
    <w:rsid w:val="00C4087C"/>
    <w:rsid w:val="00C4241A"/>
    <w:rsid w:val="00C4253C"/>
    <w:rsid w:val="00C472D1"/>
    <w:rsid w:val="00C5054E"/>
    <w:rsid w:val="00C51E0C"/>
    <w:rsid w:val="00C52D58"/>
    <w:rsid w:val="00C56AE4"/>
    <w:rsid w:val="00C63FF6"/>
    <w:rsid w:val="00C667CE"/>
    <w:rsid w:val="00C6700A"/>
    <w:rsid w:val="00C67C5B"/>
    <w:rsid w:val="00C76CA3"/>
    <w:rsid w:val="00C94F31"/>
    <w:rsid w:val="00C956ED"/>
    <w:rsid w:val="00CA2FB0"/>
    <w:rsid w:val="00CA67FF"/>
    <w:rsid w:val="00CB6B67"/>
    <w:rsid w:val="00CC58BE"/>
    <w:rsid w:val="00CC6738"/>
    <w:rsid w:val="00CD014E"/>
    <w:rsid w:val="00CD3686"/>
    <w:rsid w:val="00CD42D0"/>
    <w:rsid w:val="00CD537A"/>
    <w:rsid w:val="00CD7BDF"/>
    <w:rsid w:val="00CF25FB"/>
    <w:rsid w:val="00CF471C"/>
    <w:rsid w:val="00CF4D2A"/>
    <w:rsid w:val="00D00429"/>
    <w:rsid w:val="00D01E89"/>
    <w:rsid w:val="00D03FA0"/>
    <w:rsid w:val="00D234BF"/>
    <w:rsid w:val="00D26AE1"/>
    <w:rsid w:val="00D35754"/>
    <w:rsid w:val="00D36DB5"/>
    <w:rsid w:val="00D40D18"/>
    <w:rsid w:val="00D46CC0"/>
    <w:rsid w:val="00D47A75"/>
    <w:rsid w:val="00D50A5E"/>
    <w:rsid w:val="00D53018"/>
    <w:rsid w:val="00D64D94"/>
    <w:rsid w:val="00D676CD"/>
    <w:rsid w:val="00D75D95"/>
    <w:rsid w:val="00D75DE9"/>
    <w:rsid w:val="00D77093"/>
    <w:rsid w:val="00D77492"/>
    <w:rsid w:val="00D84E2E"/>
    <w:rsid w:val="00DA5361"/>
    <w:rsid w:val="00DA6FE8"/>
    <w:rsid w:val="00DB0A6D"/>
    <w:rsid w:val="00DB1E87"/>
    <w:rsid w:val="00DC0801"/>
    <w:rsid w:val="00DC78CF"/>
    <w:rsid w:val="00DE5915"/>
    <w:rsid w:val="00DF73CE"/>
    <w:rsid w:val="00DF7C09"/>
    <w:rsid w:val="00E015F4"/>
    <w:rsid w:val="00E11DF0"/>
    <w:rsid w:val="00E16BBB"/>
    <w:rsid w:val="00E16CC4"/>
    <w:rsid w:val="00E20604"/>
    <w:rsid w:val="00E20E3A"/>
    <w:rsid w:val="00E35E12"/>
    <w:rsid w:val="00E35E52"/>
    <w:rsid w:val="00E412A7"/>
    <w:rsid w:val="00E4207B"/>
    <w:rsid w:val="00E6015C"/>
    <w:rsid w:val="00E629DB"/>
    <w:rsid w:val="00E633B8"/>
    <w:rsid w:val="00E6533F"/>
    <w:rsid w:val="00E66F69"/>
    <w:rsid w:val="00E72A85"/>
    <w:rsid w:val="00E72B30"/>
    <w:rsid w:val="00E74B9D"/>
    <w:rsid w:val="00E76827"/>
    <w:rsid w:val="00E97C2F"/>
    <w:rsid w:val="00EA19B5"/>
    <w:rsid w:val="00EA4286"/>
    <w:rsid w:val="00EA4BC2"/>
    <w:rsid w:val="00EA68B1"/>
    <w:rsid w:val="00EA74FF"/>
    <w:rsid w:val="00EB02C4"/>
    <w:rsid w:val="00EC36D3"/>
    <w:rsid w:val="00EC6234"/>
    <w:rsid w:val="00ED0D65"/>
    <w:rsid w:val="00ED3972"/>
    <w:rsid w:val="00EE7741"/>
    <w:rsid w:val="00F028E2"/>
    <w:rsid w:val="00F0649B"/>
    <w:rsid w:val="00F12248"/>
    <w:rsid w:val="00F15591"/>
    <w:rsid w:val="00F16C83"/>
    <w:rsid w:val="00F20C18"/>
    <w:rsid w:val="00F20CD7"/>
    <w:rsid w:val="00F243B1"/>
    <w:rsid w:val="00F2622F"/>
    <w:rsid w:val="00F409B2"/>
    <w:rsid w:val="00F41DB5"/>
    <w:rsid w:val="00F43892"/>
    <w:rsid w:val="00F54AE0"/>
    <w:rsid w:val="00F60A63"/>
    <w:rsid w:val="00F6558D"/>
    <w:rsid w:val="00F72052"/>
    <w:rsid w:val="00F72708"/>
    <w:rsid w:val="00F72DAD"/>
    <w:rsid w:val="00F739F4"/>
    <w:rsid w:val="00F75BFB"/>
    <w:rsid w:val="00F76823"/>
    <w:rsid w:val="00F84504"/>
    <w:rsid w:val="00F84CDC"/>
    <w:rsid w:val="00F9363A"/>
    <w:rsid w:val="00F95D57"/>
    <w:rsid w:val="00F970B2"/>
    <w:rsid w:val="00FA0913"/>
    <w:rsid w:val="00FA380F"/>
    <w:rsid w:val="00FA5A4A"/>
    <w:rsid w:val="00FA5DAD"/>
    <w:rsid w:val="00FA77C8"/>
    <w:rsid w:val="00FA77E1"/>
    <w:rsid w:val="00FB174D"/>
    <w:rsid w:val="00FB1B3F"/>
    <w:rsid w:val="00FB3D3B"/>
    <w:rsid w:val="00FB5852"/>
    <w:rsid w:val="00FB785D"/>
    <w:rsid w:val="00FC485C"/>
    <w:rsid w:val="00FC616C"/>
    <w:rsid w:val="00FC7254"/>
    <w:rsid w:val="00FD0C07"/>
    <w:rsid w:val="00FD16E8"/>
    <w:rsid w:val="00FE3F75"/>
    <w:rsid w:val="00FE474F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paragraph" w:customStyle="1" w:styleId="StyleCRCoverPageLeft018cmAfter0pt">
    <w:name w:val="Style CR Cover Page + Left:  0.18 cm After:  0 pt"/>
    <w:basedOn w:val="Normal"/>
    <w:rsid w:val="00C56AE4"/>
    <w:pPr>
      <w:ind w:left="100"/>
    </w:pPr>
    <w:rPr>
      <w:rFonts w:ascii="Arial" w:eastAsiaTheme="minorEastAsia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5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5A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Charging ID between Mixed PLMNs</vt:lpstr>
    </vt:vector>
  </TitlesOfParts>
  <Company>Ericsson</Company>
  <LinksUpToDate>false</LinksUpToDate>
  <CharactersWithSpaces>4752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Charging ID between Mixed PLMNs</dc:title>
  <dc:subject/>
  <dc:creator>Jones lu</dc:creator>
  <cp:keywords/>
  <dc:description/>
  <cp:lastModifiedBy>Mrk</cp:lastModifiedBy>
  <cp:revision>3</cp:revision>
  <cp:lastPrinted>2002-04-23T07:10:00Z</cp:lastPrinted>
  <dcterms:created xsi:type="dcterms:W3CDTF">2023-05-12T09:19:00Z</dcterms:created>
  <dcterms:modified xsi:type="dcterms:W3CDTF">2023-05-12T11:42:00Z</dcterms:modified>
</cp:coreProperties>
</file>